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26/B/SST/130201-11/19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KMA 11 Erweiterung Speisesaal: Los 11 Gussasphaltestrich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Gussasphaltestrich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